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40B" w:rsidRPr="0070308A" w:rsidRDefault="0044040B" w:rsidP="0070308A">
      <w:pPr>
        <w:shd w:val="clear" w:color="auto" w:fill="FFFFFF"/>
        <w:spacing w:after="0"/>
        <w:rPr>
          <w:rFonts w:eastAsia="Times New Roman" w:cs="Arial"/>
          <w:b/>
          <w:bCs/>
          <w:color w:val="000000"/>
          <w:sz w:val="24"/>
          <w:szCs w:val="24"/>
        </w:rPr>
      </w:pPr>
      <w:r w:rsidRPr="0070308A">
        <w:rPr>
          <w:rFonts w:eastAsia="Times New Roman" w:cs="Arial"/>
          <w:b/>
          <w:bCs/>
          <w:color w:val="000000"/>
          <w:sz w:val="24"/>
          <w:szCs w:val="24"/>
        </w:rPr>
        <w:t>Budget Basics Instructions</w:t>
      </w:r>
    </w:p>
    <w:p w:rsidR="0044040B" w:rsidRDefault="0044040B" w:rsidP="0070308A">
      <w:pPr>
        <w:shd w:val="clear" w:color="auto" w:fill="FFFFFF"/>
        <w:spacing w:after="0"/>
        <w:rPr>
          <w:rFonts w:eastAsia="Times New Roman" w:cs="Arial"/>
          <w:b/>
          <w:bCs/>
          <w:color w:val="000000"/>
          <w:sz w:val="24"/>
          <w:szCs w:val="24"/>
        </w:rPr>
      </w:pPr>
      <w:r w:rsidRPr="0070308A">
        <w:rPr>
          <w:rFonts w:eastAsia="Times New Roman" w:cs="Arial"/>
          <w:b/>
          <w:bCs/>
          <w:color w:val="000000"/>
          <w:sz w:val="24"/>
          <w:szCs w:val="24"/>
        </w:rPr>
        <w:t>DIRECTIONS</w:t>
      </w:r>
    </w:p>
    <w:p w:rsidR="0070308A" w:rsidRPr="0070308A" w:rsidRDefault="0070308A" w:rsidP="0070308A">
      <w:pPr>
        <w:shd w:val="clear" w:color="auto" w:fill="FFFFFF"/>
        <w:spacing w:after="0"/>
        <w:rPr>
          <w:rFonts w:eastAsia="Times New Roman" w:cs="Arial"/>
          <w:color w:val="000000"/>
          <w:sz w:val="24"/>
          <w:szCs w:val="24"/>
        </w:rPr>
      </w:pPr>
    </w:p>
    <w:p w:rsidR="0044040B" w:rsidRPr="0070308A" w:rsidRDefault="0044040B" w:rsidP="0070308A">
      <w:pPr>
        <w:pStyle w:val="ListParagraph"/>
        <w:numPr>
          <w:ilvl w:val="0"/>
          <w:numId w:val="1"/>
        </w:numPr>
        <w:shd w:val="clear" w:color="auto" w:fill="FFFFFF"/>
        <w:spacing w:after="0"/>
        <w:ind w:left="360"/>
        <w:rPr>
          <w:rFonts w:eastAsia="Times New Roman" w:cs="Arial"/>
          <w:color w:val="000000"/>
          <w:sz w:val="24"/>
          <w:szCs w:val="24"/>
        </w:rPr>
      </w:pPr>
      <w:r w:rsidRPr="0070308A">
        <w:rPr>
          <w:rFonts w:eastAsia="Times New Roman" w:cs="Arial"/>
          <w:color w:val="000000"/>
          <w:sz w:val="24"/>
          <w:szCs w:val="24"/>
        </w:rPr>
        <w:t>Ask students how much money a middle school student needs to "live" each month. Record responses on the board. Ask students to identify how they spend money (answers may include clothing, entertainment, savings, etc.). Finally, ask students how they obtain the money they spend. Answers may include allowance from parents, chores, jobs, gifts, etc.</w:t>
      </w:r>
    </w:p>
    <w:p w:rsidR="0070308A" w:rsidRPr="0070308A" w:rsidRDefault="0070308A" w:rsidP="0070308A">
      <w:pPr>
        <w:pStyle w:val="ListParagraph"/>
        <w:shd w:val="clear" w:color="auto" w:fill="FFFFFF"/>
        <w:spacing w:after="0"/>
        <w:rPr>
          <w:rFonts w:eastAsia="Times New Roman" w:cs="Arial"/>
          <w:color w:val="000000"/>
          <w:sz w:val="24"/>
          <w:szCs w:val="24"/>
        </w:rPr>
      </w:pPr>
    </w:p>
    <w:p w:rsidR="0044040B" w:rsidRPr="0070308A"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2.</w:t>
      </w:r>
      <w:r w:rsidRPr="0070308A">
        <w:rPr>
          <w:rFonts w:eastAsia="Times New Roman" w:cs="Arial"/>
          <w:color w:val="000000"/>
          <w:sz w:val="24"/>
          <w:szCs w:val="24"/>
        </w:rPr>
        <w:t> Write the following sample student monthly expense and income information on the board (examples can be modified as appropriate for your class):</w:t>
      </w:r>
    </w:p>
    <w:p w:rsidR="0044040B" w:rsidRPr="0070308A" w:rsidRDefault="0044040B" w:rsidP="0070308A">
      <w:pPr>
        <w:shd w:val="clear" w:color="auto" w:fill="FFFFFF"/>
        <w:spacing w:after="0"/>
        <w:ind w:firstLine="720"/>
        <w:rPr>
          <w:rFonts w:eastAsia="Times New Roman" w:cs="Arial"/>
          <w:color w:val="000000"/>
          <w:sz w:val="24"/>
          <w:szCs w:val="24"/>
        </w:rPr>
      </w:pPr>
      <w:r w:rsidRPr="0070308A">
        <w:rPr>
          <w:rFonts w:eastAsia="Times New Roman" w:cs="Arial"/>
          <w:b/>
          <w:bCs/>
          <w:color w:val="000000"/>
          <w:sz w:val="24"/>
          <w:szCs w:val="24"/>
        </w:rPr>
        <w:t>Entertainment $15</w:t>
      </w:r>
      <w:r w:rsidR="0070308A">
        <w:rPr>
          <w:rFonts w:eastAsia="Times New Roman" w:cs="Arial"/>
          <w:b/>
          <w:bCs/>
          <w:color w:val="000000"/>
          <w:sz w:val="24"/>
          <w:szCs w:val="24"/>
        </w:rPr>
        <w:t xml:space="preserve"> </w:t>
      </w:r>
      <w:r w:rsidRPr="0070308A">
        <w:rPr>
          <w:rFonts w:eastAsia="Times New Roman" w:cs="Arial"/>
          <w:b/>
          <w:bCs/>
          <w:color w:val="000000"/>
          <w:sz w:val="24"/>
          <w:szCs w:val="24"/>
        </w:rPr>
        <w:t>(one $10 movie/month plus $5 popcorn) </w:t>
      </w:r>
    </w:p>
    <w:p w:rsidR="0044040B" w:rsidRPr="0070308A" w:rsidRDefault="0044040B" w:rsidP="0070308A">
      <w:pPr>
        <w:shd w:val="clear" w:color="auto" w:fill="FFFFFF"/>
        <w:spacing w:after="0"/>
        <w:ind w:firstLine="720"/>
        <w:rPr>
          <w:rFonts w:eastAsia="Times New Roman" w:cs="Arial"/>
          <w:color w:val="000000"/>
          <w:sz w:val="24"/>
          <w:szCs w:val="24"/>
        </w:rPr>
      </w:pPr>
      <w:r w:rsidRPr="0070308A">
        <w:rPr>
          <w:rFonts w:eastAsia="Times New Roman" w:cs="Arial"/>
          <w:b/>
          <w:bCs/>
          <w:color w:val="000000"/>
          <w:sz w:val="24"/>
          <w:szCs w:val="24"/>
        </w:rPr>
        <w:t>Monthly Allowance $40</w:t>
      </w:r>
    </w:p>
    <w:p w:rsidR="0044040B" w:rsidRPr="0070308A" w:rsidRDefault="0044040B" w:rsidP="0070308A">
      <w:pPr>
        <w:shd w:val="clear" w:color="auto" w:fill="FFFFFF"/>
        <w:spacing w:after="0"/>
        <w:ind w:firstLine="720"/>
        <w:rPr>
          <w:rFonts w:eastAsia="Times New Roman" w:cs="Arial"/>
          <w:color w:val="000000"/>
          <w:sz w:val="24"/>
          <w:szCs w:val="24"/>
        </w:rPr>
      </w:pPr>
      <w:r w:rsidRPr="0070308A">
        <w:rPr>
          <w:rFonts w:eastAsia="Times New Roman" w:cs="Arial"/>
          <w:b/>
          <w:bCs/>
          <w:color w:val="000000"/>
          <w:sz w:val="24"/>
          <w:szCs w:val="24"/>
        </w:rPr>
        <w:t xml:space="preserve">Music/Game </w:t>
      </w:r>
      <w:proofErr w:type="gramStart"/>
      <w:r w:rsidRPr="0070308A">
        <w:rPr>
          <w:rFonts w:eastAsia="Times New Roman" w:cs="Arial"/>
          <w:b/>
          <w:bCs/>
          <w:color w:val="000000"/>
          <w:sz w:val="24"/>
          <w:szCs w:val="24"/>
        </w:rPr>
        <w:t>Downloads  $</w:t>
      </w:r>
      <w:proofErr w:type="gramEnd"/>
      <w:r w:rsidRPr="0070308A">
        <w:rPr>
          <w:rFonts w:eastAsia="Times New Roman" w:cs="Arial"/>
          <w:b/>
          <w:bCs/>
          <w:color w:val="000000"/>
          <w:sz w:val="24"/>
          <w:szCs w:val="24"/>
        </w:rPr>
        <w:t>20 (16/month @ $1.25)</w:t>
      </w:r>
    </w:p>
    <w:p w:rsidR="0044040B" w:rsidRPr="0070308A" w:rsidRDefault="0044040B" w:rsidP="0070308A">
      <w:pPr>
        <w:shd w:val="clear" w:color="auto" w:fill="FFFFFF"/>
        <w:spacing w:after="0"/>
        <w:ind w:firstLine="720"/>
        <w:rPr>
          <w:rFonts w:eastAsia="Times New Roman" w:cs="Arial"/>
          <w:color w:val="000000"/>
          <w:sz w:val="24"/>
          <w:szCs w:val="24"/>
        </w:rPr>
      </w:pPr>
      <w:r w:rsidRPr="0070308A">
        <w:rPr>
          <w:rFonts w:eastAsia="Times New Roman" w:cs="Arial"/>
          <w:b/>
          <w:bCs/>
          <w:color w:val="000000"/>
          <w:sz w:val="24"/>
          <w:szCs w:val="24"/>
        </w:rPr>
        <w:t xml:space="preserve">Pay from walking neighbor's </w:t>
      </w:r>
      <w:proofErr w:type="gramStart"/>
      <w:r w:rsidRPr="0070308A">
        <w:rPr>
          <w:rFonts w:eastAsia="Times New Roman" w:cs="Arial"/>
          <w:b/>
          <w:bCs/>
          <w:color w:val="000000"/>
          <w:sz w:val="24"/>
          <w:szCs w:val="24"/>
        </w:rPr>
        <w:t>dog  $</w:t>
      </w:r>
      <w:proofErr w:type="gramEnd"/>
      <w:r w:rsidRPr="0070308A">
        <w:rPr>
          <w:rFonts w:eastAsia="Times New Roman" w:cs="Arial"/>
          <w:b/>
          <w:bCs/>
          <w:color w:val="000000"/>
          <w:sz w:val="24"/>
          <w:szCs w:val="24"/>
        </w:rPr>
        <w:t>1</w:t>
      </w:r>
      <w:bookmarkStart w:id="0" w:name="_GoBack"/>
      <w:bookmarkEnd w:id="0"/>
      <w:r w:rsidRPr="0070308A">
        <w:rPr>
          <w:rFonts w:eastAsia="Times New Roman" w:cs="Arial"/>
          <w:b/>
          <w:bCs/>
          <w:color w:val="000000"/>
          <w:sz w:val="24"/>
          <w:szCs w:val="24"/>
        </w:rPr>
        <w:t>0</w:t>
      </w:r>
      <w:r w:rsidR="0070308A">
        <w:rPr>
          <w:rFonts w:eastAsia="Times New Roman" w:cs="Arial"/>
          <w:b/>
          <w:bCs/>
          <w:color w:val="000000"/>
          <w:sz w:val="24"/>
          <w:szCs w:val="24"/>
        </w:rPr>
        <w:t xml:space="preserve"> </w:t>
      </w:r>
      <w:r w:rsidRPr="0070308A">
        <w:rPr>
          <w:rFonts w:eastAsia="Times New Roman" w:cs="Arial"/>
          <w:b/>
          <w:bCs/>
          <w:color w:val="000000"/>
          <w:sz w:val="24"/>
          <w:szCs w:val="24"/>
        </w:rPr>
        <w:t>(four ten-minute walks per month)</w:t>
      </w:r>
    </w:p>
    <w:p w:rsidR="0044040B" w:rsidRDefault="0044040B" w:rsidP="0070308A">
      <w:pPr>
        <w:shd w:val="clear" w:color="auto" w:fill="FFFFFF"/>
        <w:spacing w:after="0"/>
        <w:ind w:firstLine="720"/>
        <w:rPr>
          <w:rFonts w:eastAsia="Times New Roman" w:cs="Arial"/>
          <w:b/>
          <w:bCs/>
          <w:color w:val="000000"/>
          <w:sz w:val="24"/>
          <w:szCs w:val="24"/>
        </w:rPr>
      </w:pPr>
      <w:r w:rsidRPr="0070308A">
        <w:rPr>
          <w:rFonts w:eastAsia="Times New Roman" w:cs="Arial"/>
          <w:b/>
          <w:bCs/>
          <w:color w:val="000000"/>
          <w:sz w:val="24"/>
          <w:szCs w:val="24"/>
        </w:rPr>
        <w:t>Snacks $10</w:t>
      </w:r>
    </w:p>
    <w:p w:rsidR="0070308A" w:rsidRPr="0070308A" w:rsidRDefault="0070308A" w:rsidP="0070308A">
      <w:pPr>
        <w:shd w:val="clear" w:color="auto" w:fill="FFFFFF"/>
        <w:spacing w:after="0"/>
        <w:ind w:firstLine="720"/>
        <w:rPr>
          <w:rFonts w:eastAsia="Times New Roman" w:cs="Arial"/>
          <w:color w:val="000000"/>
          <w:sz w:val="24"/>
          <w:szCs w:val="24"/>
        </w:rPr>
      </w:pPr>
    </w:p>
    <w:p w:rsidR="0044040B" w:rsidRPr="0070308A" w:rsidRDefault="0044040B" w:rsidP="0070308A">
      <w:pPr>
        <w:pStyle w:val="ListParagraph"/>
        <w:numPr>
          <w:ilvl w:val="0"/>
          <w:numId w:val="1"/>
        </w:numPr>
        <w:shd w:val="clear" w:color="auto" w:fill="FFFFFF"/>
        <w:spacing w:after="0"/>
        <w:rPr>
          <w:rFonts w:eastAsia="Times New Roman" w:cs="Arial"/>
          <w:color w:val="000000"/>
          <w:sz w:val="24"/>
          <w:szCs w:val="24"/>
        </w:rPr>
      </w:pPr>
      <w:r w:rsidRPr="0070308A">
        <w:rPr>
          <w:rFonts w:eastAsia="Times New Roman" w:cs="Arial"/>
          <w:color w:val="000000"/>
          <w:sz w:val="24"/>
          <w:szCs w:val="24"/>
        </w:rPr>
        <w:t>Ask if this student has enough money to meet the monthly expenses. (Yes.) Ask how this can be determined. (Identify and group together </w:t>
      </w:r>
      <w:r w:rsidRPr="0070308A">
        <w:rPr>
          <w:rFonts w:eastAsia="Times New Roman" w:cs="Arial"/>
          <w:b/>
          <w:bCs/>
          <w:color w:val="000000"/>
          <w:sz w:val="24"/>
          <w:szCs w:val="24"/>
        </w:rPr>
        <w:t>income</w:t>
      </w:r>
      <w:r w:rsidRPr="0070308A">
        <w:rPr>
          <w:rFonts w:eastAsia="Times New Roman" w:cs="Arial"/>
          <w:color w:val="000000"/>
          <w:sz w:val="24"/>
          <w:szCs w:val="24"/>
        </w:rPr>
        <w:t> items and </w:t>
      </w:r>
      <w:r w:rsidRPr="0070308A">
        <w:rPr>
          <w:rFonts w:eastAsia="Times New Roman" w:cs="Arial"/>
          <w:b/>
          <w:bCs/>
          <w:color w:val="000000"/>
          <w:sz w:val="24"/>
          <w:szCs w:val="24"/>
        </w:rPr>
        <w:t>expense</w:t>
      </w:r>
      <w:r w:rsidRPr="0070308A">
        <w:rPr>
          <w:rFonts w:eastAsia="Times New Roman" w:cs="Arial"/>
          <w:color w:val="000000"/>
          <w:sz w:val="24"/>
          <w:szCs w:val="24"/>
        </w:rPr>
        <w:t> items, calculate totals, and compare the totals.) Indicate that the student has income of $50 per month and expenses of $45. Indicate that the difference of $5 can be categorized as "savings."</w:t>
      </w:r>
    </w:p>
    <w:p w:rsidR="0070308A" w:rsidRPr="0070308A" w:rsidRDefault="0070308A" w:rsidP="0070308A">
      <w:pPr>
        <w:pStyle w:val="ListParagraph"/>
        <w:shd w:val="clear" w:color="auto" w:fill="FFFFFF"/>
        <w:spacing w:after="0"/>
        <w:rPr>
          <w:rFonts w:eastAsia="Times New Roman" w:cs="Arial"/>
          <w:color w:val="000000"/>
          <w:sz w:val="24"/>
          <w:szCs w:val="24"/>
        </w:rPr>
      </w:pPr>
    </w:p>
    <w:p w:rsidR="0044040B" w:rsidRPr="0070308A"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4.</w:t>
      </w:r>
      <w:r w:rsidRPr="0070308A">
        <w:rPr>
          <w:rFonts w:eastAsia="Times New Roman" w:cs="Arial"/>
          <w:color w:val="000000"/>
          <w:sz w:val="24"/>
          <w:szCs w:val="24"/>
        </w:rPr>
        <w:t> Next rewrite the income and expense items in the form of a monthly </w:t>
      </w:r>
      <w:r w:rsidRPr="0070308A">
        <w:rPr>
          <w:rFonts w:eastAsia="Times New Roman" w:cs="Arial"/>
          <w:b/>
          <w:bCs/>
          <w:color w:val="000000"/>
          <w:sz w:val="24"/>
          <w:szCs w:val="24"/>
        </w:rPr>
        <w:t>budget</w:t>
      </w:r>
      <w:r w:rsidRPr="0070308A">
        <w:rPr>
          <w:rFonts w:eastAsia="Times New Roman" w:cs="Arial"/>
          <w:color w:val="000000"/>
          <w:sz w:val="24"/>
          <w:szCs w:val="24"/>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81"/>
        <w:gridCol w:w="1975"/>
      </w:tblGrid>
      <w:tr w:rsidR="0044040B" w:rsidRPr="0070308A" w:rsidTr="0044040B">
        <w:trPr>
          <w:tblCellSpacing w:w="15" w:type="dxa"/>
          <w:jc w:val="center"/>
        </w:trPr>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u w:val="single"/>
              </w:rPr>
            </w:pPr>
            <w:r w:rsidRPr="0070308A">
              <w:rPr>
                <w:rFonts w:eastAsia="Times New Roman" w:cs="Arial"/>
                <w:b/>
                <w:bCs/>
                <w:color w:val="000000"/>
                <w:sz w:val="24"/>
                <w:szCs w:val="24"/>
                <w:u w:val="single"/>
              </w:rPr>
              <w:t>Income  </w:t>
            </w:r>
          </w:p>
        </w:tc>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u w:val="single"/>
              </w:rPr>
            </w:pPr>
            <w:r w:rsidRPr="0070308A">
              <w:rPr>
                <w:rFonts w:eastAsia="Times New Roman" w:cs="Arial"/>
                <w:b/>
                <w:bCs/>
                <w:color w:val="000000"/>
                <w:sz w:val="24"/>
                <w:szCs w:val="24"/>
                <w:u w:val="single"/>
              </w:rPr>
              <w:t>Expenses</w:t>
            </w:r>
          </w:p>
        </w:tc>
      </w:tr>
      <w:tr w:rsidR="0044040B" w:rsidRPr="0070308A" w:rsidTr="0044040B">
        <w:trPr>
          <w:tblCellSpacing w:w="15" w:type="dxa"/>
          <w:jc w:val="center"/>
        </w:trPr>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r w:rsidRPr="0070308A">
              <w:rPr>
                <w:rFonts w:eastAsia="Times New Roman" w:cs="Arial"/>
                <w:color w:val="000000"/>
                <w:sz w:val="24"/>
                <w:szCs w:val="24"/>
              </w:rPr>
              <w:t>Allowance $40</w:t>
            </w:r>
          </w:p>
        </w:tc>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r w:rsidRPr="0070308A">
              <w:rPr>
                <w:rFonts w:eastAsia="Times New Roman" w:cs="Arial"/>
                <w:color w:val="000000"/>
                <w:sz w:val="24"/>
                <w:szCs w:val="24"/>
              </w:rPr>
              <w:t>Entertainment $15</w:t>
            </w:r>
          </w:p>
        </w:tc>
      </w:tr>
      <w:tr w:rsidR="0044040B" w:rsidRPr="0070308A" w:rsidTr="0044040B">
        <w:trPr>
          <w:tblCellSpacing w:w="15" w:type="dxa"/>
          <w:jc w:val="center"/>
        </w:trPr>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r w:rsidRPr="0070308A">
              <w:rPr>
                <w:rFonts w:eastAsia="Times New Roman" w:cs="Arial"/>
                <w:color w:val="000000"/>
                <w:sz w:val="24"/>
                <w:szCs w:val="24"/>
              </w:rPr>
              <w:t>Dog Walking Pay $10                         </w:t>
            </w:r>
          </w:p>
        </w:tc>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r w:rsidRPr="0070308A">
              <w:rPr>
                <w:rFonts w:eastAsia="Times New Roman" w:cs="Arial"/>
                <w:color w:val="000000"/>
                <w:sz w:val="24"/>
                <w:szCs w:val="24"/>
              </w:rPr>
              <w:t>Music $20</w:t>
            </w:r>
          </w:p>
        </w:tc>
      </w:tr>
      <w:tr w:rsidR="0044040B" w:rsidRPr="0070308A" w:rsidTr="0044040B">
        <w:trPr>
          <w:tblCellSpacing w:w="15" w:type="dxa"/>
          <w:jc w:val="center"/>
        </w:trPr>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p>
        </w:tc>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rPr>
            </w:pPr>
            <w:r w:rsidRPr="0070308A">
              <w:rPr>
                <w:rFonts w:eastAsia="Times New Roman" w:cs="Arial"/>
                <w:color w:val="000000"/>
                <w:sz w:val="24"/>
                <w:szCs w:val="24"/>
              </w:rPr>
              <w:t>Snacks $10</w:t>
            </w:r>
          </w:p>
        </w:tc>
      </w:tr>
      <w:tr w:rsidR="0044040B" w:rsidRPr="0070308A" w:rsidTr="0044040B">
        <w:trPr>
          <w:tblCellSpacing w:w="15" w:type="dxa"/>
          <w:jc w:val="center"/>
        </w:trPr>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u w:val="single"/>
              </w:rPr>
            </w:pPr>
            <w:r w:rsidRPr="0070308A">
              <w:rPr>
                <w:rFonts w:eastAsia="Times New Roman" w:cs="Arial"/>
                <w:b/>
                <w:bCs/>
                <w:color w:val="000000"/>
                <w:sz w:val="24"/>
                <w:szCs w:val="24"/>
                <w:u w:val="single"/>
              </w:rPr>
              <w:t>Total Income $50</w:t>
            </w:r>
          </w:p>
        </w:tc>
        <w:tc>
          <w:tcPr>
            <w:tcW w:w="0" w:type="auto"/>
            <w:shd w:val="clear" w:color="auto" w:fill="FFFFFF"/>
            <w:vAlign w:val="center"/>
            <w:hideMark/>
          </w:tcPr>
          <w:p w:rsidR="0044040B" w:rsidRPr="0070308A" w:rsidRDefault="0044040B" w:rsidP="0070308A">
            <w:pPr>
              <w:spacing w:after="0"/>
              <w:rPr>
                <w:rFonts w:eastAsia="Times New Roman" w:cs="Arial"/>
                <w:color w:val="000000"/>
                <w:sz w:val="24"/>
                <w:szCs w:val="24"/>
                <w:u w:val="single"/>
              </w:rPr>
            </w:pPr>
            <w:r w:rsidRPr="0070308A">
              <w:rPr>
                <w:rFonts w:eastAsia="Times New Roman" w:cs="Arial"/>
                <w:b/>
                <w:bCs/>
                <w:color w:val="000000"/>
                <w:sz w:val="24"/>
                <w:szCs w:val="24"/>
                <w:u w:val="single"/>
              </w:rPr>
              <w:t>Total Expenses $45</w:t>
            </w:r>
          </w:p>
        </w:tc>
      </w:tr>
      <w:tr w:rsidR="0070308A" w:rsidRPr="0070308A" w:rsidTr="0044040B">
        <w:trPr>
          <w:tblCellSpacing w:w="15" w:type="dxa"/>
          <w:jc w:val="center"/>
        </w:trPr>
        <w:tc>
          <w:tcPr>
            <w:tcW w:w="0" w:type="auto"/>
            <w:shd w:val="clear" w:color="auto" w:fill="FFFFFF"/>
            <w:vAlign w:val="center"/>
          </w:tcPr>
          <w:p w:rsidR="0070308A" w:rsidRPr="0070308A" w:rsidRDefault="0070308A" w:rsidP="0070308A">
            <w:pPr>
              <w:spacing w:after="0"/>
              <w:rPr>
                <w:rFonts w:eastAsia="Times New Roman" w:cs="Arial"/>
                <w:b/>
                <w:bCs/>
                <w:color w:val="000000"/>
                <w:sz w:val="24"/>
                <w:szCs w:val="24"/>
              </w:rPr>
            </w:pPr>
          </w:p>
        </w:tc>
        <w:tc>
          <w:tcPr>
            <w:tcW w:w="0" w:type="auto"/>
            <w:shd w:val="clear" w:color="auto" w:fill="FFFFFF"/>
            <w:vAlign w:val="center"/>
          </w:tcPr>
          <w:p w:rsidR="0070308A" w:rsidRPr="0070308A" w:rsidRDefault="0070308A" w:rsidP="0070308A">
            <w:pPr>
              <w:spacing w:after="0"/>
              <w:rPr>
                <w:rFonts w:eastAsia="Times New Roman" w:cs="Arial"/>
                <w:b/>
                <w:bCs/>
                <w:color w:val="000000"/>
                <w:sz w:val="24"/>
                <w:szCs w:val="24"/>
              </w:rPr>
            </w:pPr>
          </w:p>
        </w:tc>
      </w:tr>
    </w:tbl>
    <w:p w:rsidR="0044040B"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5.</w:t>
      </w:r>
      <w:r w:rsidRPr="0070308A">
        <w:rPr>
          <w:rFonts w:eastAsia="Times New Roman" w:cs="Arial"/>
          <w:color w:val="000000"/>
          <w:sz w:val="24"/>
          <w:szCs w:val="24"/>
        </w:rPr>
        <w:t> Ask students how to show the $5 difference between income and expenses. (Show as "savings" under expenses and change "total expenses" to $50, equal to income.)</w:t>
      </w:r>
    </w:p>
    <w:p w:rsidR="0070308A" w:rsidRPr="0070308A" w:rsidRDefault="0070308A" w:rsidP="0070308A">
      <w:pPr>
        <w:shd w:val="clear" w:color="auto" w:fill="FFFFFF"/>
        <w:spacing w:after="0"/>
        <w:rPr>
          <w:rFonts w:eastAsia="Times New Roman" w:cs="Arial"/>
          <w:color w:val="000000"/>
          <w:sz w:val="24"/>
          <w:szCs w:val="24"/>
        </w:rPr>
      </w:pPr>
    </w:p>
    <w:p w:rsidR="0044040B"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6.</w:t>
      </w:r>
      <w:r w:rsidRPr="0070308A">
        <w:rPr>
          <w:rFonts w:eastAsia="Times New Roman" w:cs="Arial"/>
          <w:color w:val="000000"/>
          <w:sz w:val="24"/>
          <w:szCs w:val="24"/>
        </w:rPr>
        <w:t> Indicate that this is called a </w:t>
      </w:r>
      <w:r w:rsidRPr="0070308A">
        <w:rPr>
          <w:rFonts w:eastAsia="Times New Roman" w:cs="Arial"/>
          <w:b/>
          <w:bCs/>
          <w:color w:val="000000"/>
          <w:sz w:val="24"/>
          <w:szCs w:val="24"/>
        </w:rPr>
        <w:t>budget</w:t>
      </w:r>
      <w:r w:rsidRPr="0070308A">
        <w:rPr>
          <w:rFonts w:eastAsia="Times New Roman" w:cs="Arial"/>
          <w:color w:val="000000"/>
          <w:sz w:val="24"/>
          <w:szCs w:val="24"/>
        </w:rPr>
        <w:t>. Ask students why it might be useful to keep a budget. (Answers might include: keeping track of expenses, making sure expenses don't exceed income, helping set financial goals, etc.) To demonstrate, ask the class how this student could increase monthly savings for a large purchase in the future. Answers will vary but should include increasing income and/or cutting expenses.</w:t>
      </w:r>
    </w:p>
    <w:p w:rsidR="0070308A" w:rsidRPr="0070308A" w:rsidRDefault="0070308A" w:rsidP="0070308A">
      <w:pPr>
        <w:shd w:val="clear" w:color="auto" w:fill="FFFFFF"/>
        <w:spacing w:after="0"/>
        <w:rPr>
          <w:rFonts w:eastAsia="Times New Roman" w:cs="Arial"/>
          <w:color w:val="000000"/>
          <w:sz w:val="24"/>
          <w:szCs w:val="24"/>
        </w:rPr>
      </w:pPr>
    </w:p>
    <w:p w:rsidR="0044040B"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7.</w:t>
      </w:r>
      <w:r w:rsidRPr="0070308A">
        <w:rPr>
          <w:rFonts w:eastAsia="Times New Roman" w:cs="Arial"/>
          <w:color w:val="000000"/>
          <w:sz w:val="24"/>
          <w:szCs w:val="24"/>
        </w:rPr>
        <w:t> Ask students what percentage of monthly expenses is savings (5/50 = 10%). Demonstrate how to calculate percentage if necessary. Ask the percentage of expenses for snacks (20%), music (40%), and entertainment (30%). Demonstrate to students that the expense categories add up to 100%.</w:t>
      </w:r>
    </w:p>
    <w:p w:rsidR="0070308A" w:rsidRPr="0070308A" w:rsidRDefault="0070308A" w:rsidP="0070308A">
      <w:pPr>
        <w:shd w:val="clear" w:color="auto" w:fill="FFFFFF"/>
        <w:spacing w:after="0"/>
        <w:rPr>
          <w:rFonts w:eastAsia="Times New Roman" w:cs="Arial"/>
          <w:color w:val="000000"/>
          <w:sz w:val="24"/>
          <w:szCs w:val="24"/>
        </w:rPr>
      </w:pPr>
    </w:p>
    <w:p w:rsidR="0044040B" w:rsidRPr="0070308A" w:rsidRDefault="0044040B" w:rsidP="0070308A">
      <w:pPr>
        <w:shd w:val="clear" w:color="auto" w:fill="FFFFFF"/>
        <w:spacing w:after="0"/>
        <w:rPr>
          <w:rFonts w:eastAsia="Times New Roman" w:cs="Arial"/>
          <w:color w:val="000000"/>
          <w:sz w:val="24"/>
          <w:szCs w:val="24"/>
        </w:rPr>
      </w:pPr>
      <w:r w:rsidRPr="0070308A">
        <w:rPr>
          <w:rFonts w:eastAsia="Times New Roman" w:cs="Arial"/>
          <w:b/>
          <w:bCs/>
          <w:color w:val="000000"/>
          <w:sz w:val="24"/>
          <w:szCs w:val="24"/>
        </w:rPr>
        <w:t>8.</w:t>
      </w:r>
      <w:r w:rsidRPr="0070308A">
        <w:rPr>
          <w:rFonts w:eastAsia="Times New Roman" w:cs="Arial"/>
          <w:color w:val="000000"/>
          <w:sz w:val="24"/>
          <w:szCs w:val="24"/>
        </w:rPr>
        <w:t> Ask the class whether or not the dog walking income is money the student can count on. (No, the family might go on vacation, decide to walk the dog themselves, etc.) Then ask what would happen if the family paying for the dog walking moved away and there was now no dog walking income? (Answers might include: find another family that wants its dog walked, cut expenses, etc.) What would happen if a second family wanted its dog walked and dog walking pay increased to $20? (Answers might include that the student could spend and/or save more.)</w:t>
      </w:r>
    </w:p>
    <w:p w:rsidR="000A2CF6" w:rsidRPr="0070308A" w:rsidRDefault="000A2CF6" w:rsidP="0070308A">
      <w:pPr>
        <w:spacing w:after="0"/>
        <w:rPr>
          <w:sz w:val="24"/>
          <w:szCs w:val="24"/>
        </w:rPr>
      </w:pPr>
    </w:p>
    <w:sectPr w:rsidR="000A2CF6" w:rsidRPr="0070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94E"/>
    <w:multiLevelType w:val="hybridMultilevel"/>
    <w:tmpl w:val="678CDAA0"/>
    <w:lvl w:ilvl="0" w:tplc="07C21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0B"/>
    <w:rsid w:val="000904F3"/>
    <w:rsid w:val="000A2CF6"/>
    <w:rsid w:val="0044040B"/>
    <w:rsid w:val="0070308A"/>
    <w:rsid w:val="00A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4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4040B"/>
    <w:rPr>
      <w:b/>
      <w:bCs/>
    </w:rPr>
  </w:style>
  <w:style w:type="character" w:customStyle="1" w:styleId="apple-converted-space">
    <w:name w:val="apple-converted-space"/>
    <w:basedOn w:val="DefaultParagraphFont"/>
    <w:rsid w:val="0044040B"/>
  </w:style>
  <w:style w:type="paragraph" w:styleId="ListParagraph">
    <w:name w:val="List Paragraph"/>
    <w:basedOn w:val="Normal"/>
    <w:uiPriority w:val="34"/>
    <w:qFormat/>
    <w:rsid w:val="00703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4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4040B"/>
    <w:rPr>
      <w:b/>
      <w:bCs/>
    </w:rPr>
  </w:style>
  <w:style w:type="character" w:customStyle="1" w:styleId="apple-converted-space">
    <w:name w:val="apple-converted-space"/>
    <w:basedOn w:val="DefaultParagraphFont"/>
    <w:rsid w:val="0044040B"/>
  </w:style>
  <w:style w:type="paragraph" w:styleId="ListParagraph">
    <w:name w:val="List Paragraph"/>
    <w:basedOn w:val="Normal"/>
    <w:uiPriority w:val="34"/>
    <w:qFormat/>
    <w:rsid w:val="00703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0241">
      <w:bodyDiv w:val="1"/>
      <w:marLeft w:val="0"/>
      <w:marRight w:val="0"/>
      <w:marTop w:val="0"/>
      <w:marBottom w:val="0"/>
      <w:divBdr>
        <w:top w:val="none" w:sz="0" w:space="0" w:color="auto"/>
        <w:left w:val="none" w:sz="0" w:space="0" w:color="auto"/>
        <w:bottom w:val="none" w:sz="0" w:space="0" w:color="auto"/>
        <w:right w:val="none" w:sz="0" w:space="0" w:color="auto"/>
      </w:divBdr>
      <w:divsChild>
        <w:div w:id="9413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3</cp:revision>
  <dcterms:created xsi:type="dcterms:W3CDTF">2016-01-18T17:53:00Z</dcterms:created>
  <dcterms:modified xsi:type="dcterms:W3CDTF">2016-02-05T16:33:00Z</dcterms:modified>
</cp:coreProperties>
</file>